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1B50" w14:textId="77777777" w:rsidR="00B8198B" w:rsidRDefault="00B8198B" w:rsidP="00B8198B">
      <w:pPr>
        <w:jc w:val="both"/>
        <w:rPr>
          <w:rFonts w:eastAsia="Times New Roman"/>
          <w:color w:val="000000"/>
          <w:szCs w:val="24"/>
          <w:lang w:eastAsia="en-US"/>
        </w:rPr>
      </w:pPr>
    </w:p>
    <w:p w14:paraId="2158C094" w14:textId="77777777" w:rsidR="00B8198B" w:rsidRDefault="00B8198B" w:rsidP="00B8198B">
      <w:pPr>
        <w:tabs>
          <w:tab w:val="left" w:pos="7088"/>
        </w:tabs>
        <w:jc w:val="both"/>
        <w:rPr>
          <w:szCs w:val="24"/>
        </w:rPr>
      </w:pPr>
      <w:r>
        <w:rPr>
          <w:color w:val="000000"/>
          <w:szCs w:val="24"/>
        </w:rPr>
        <w:t>UAB ,,</w:t>
      </w:r>
      <w:proofErr w:type="spellStart"/>
      <w:r>
        <w:rPr>
          <w:color w:val="000000"/>
          <w:szCs w:val="24"/>
        </w:rPr>
        <w:t>Diržė</w:t>
      </w:r>
      <w:proofErr w:type="spellEnd"/>
      <w:r>
        <w:rPr>
          <w:color w:val="000000"/>
          <w:szCs w:val="24"/>
        </w:rPr>
        <w:t>“</w:t>
      </w:r>
      <w:r>
        <w:rPr>
          <w:szCs w:val="24"/>
        </w:rPr>
        <w:tab/>
        <w:t>2019-02-13 Nr. 19-</w:t>
      </w:r>
    </w:p>
    <w:p w14:paraId="64E0B29F" w14:textId="77777777" w:rsidR="00B8198B" w:rsidRDefault="00B8198B" w:rsidP="00B8198B">
      <w:pPr>
        <w:tabs>
          <w:tab w:val="left" w:pos="6521"/>
        </w:tabs>
        <w:jc w:val="both"/>
        <w:rPr>
          <w:szCs w:val="24"/>
        </w:rPr>
      </w:pPr>
    </w:p>
    <w:p w14:paraId="1B317B32" w14:textId="77777777" w:rsidR="00B8198B" w:rsidRDefault="00B8198B" w:rsidP="00B8198B">
      <w:pPr>
        <w:jc w:val="both"/>
        <w:rPr>
          <w:rFonts w:eastAsia="Times New Roman"/>
          <w:color w:val="000000"/>
          <w:szCs w:val="24"/>
          <w:lang w:eastAsia="en-US"/>
        </w:rPr>
      </w:pPr>
    </w:p>
    <w:p w14:paraId="544FE330" w14:textId="77777777" w:rsidR="00B8198B" w:rsidRDefault="00B8198B" w:rsidP="00B8198B">
      <w:pPr>
        <w:jc w:val="both"/>
        <w:rPr>
          <w:rFonts w:eastAsia="Times New Roman"/>
          <w:color w:val="000000"/>
          <w:szCs w:val="24"/>
          <w:lang w:eastAsia="en-US"/>
        </w:rPr>
      </w:pPr>
      <w:r w:rsidRPr="00C32592">
        <w:rPr>
          <w:b/>
          <w:caps/>
          <w:szCs w:val="24"/>
        </w:rPr>
        <w:t>PAŽYMA APIE UAB ,,</w:t>
      </w:r>
      <w:r>
        <w:rPr>
          <w:b/>
          <w:caps/>
          <w:szCs w:val="24"/>
        </w:rPr>
        <w:t>Diržė</w:t>
      </w:r>
      <w:r w:rsidRPr="00C32592">
        <w:rPr>
          <w:b/>
          <w:caps/>
          <w:szCs w:val="24"/>
        </w:rPr>
        <w:t xml:space="preserve">“ </w:t>
      </w:r>
      <w:r>
        <w:rPr>
          <w:b/>
          <w:caps/>
          <w:szCs w:val="24"/>
        </w:rPr>
        <w:t>atliktus darbus</w:t>
      </w:r>
    </w:p>
    <w:p w14:paraId="17CB80DB" w14:textId="77777777" w:rsidR="00B8198B" w:rsidRDefault="00B8198B" w:rsidP="00B8198B">
      <w:pPr>
        <w:tabs>
          <w:tab w:val="left" w:pos="3045"/>
        </w:tabs>
        <w:spacing w:line="360" w:lineRule="auto"/>
        <w:jc w:val="both"/>
        <w:rPr>
          <w:szCs w:val="24"/>
        </w:rPr>
      </w:pPr>
    </w:p>
    <w:p w14:paraId="751B11EB" w14:textId="77777777" w:rsidR="00B8198B" w:rsidRPr="00C952B0" w:rsidRDefault="00B8198B" w:rsidP="00B8198B">
      <w:pPr>
        <w:tabs>
          <w:tab w:val="center" w:pos="4320"/>
          <w:tab w:val="right" w:pos="8640"/>
        </w:tabs>
        <w:spacing w:line="360" w:lineRule="auto"/>
        <w:ind w:firstLine="567"/>
        <w:jc w:val="both"/>
        <w:rPr>
          <w:szCs w:val="24"/>
          <w:lang w:eastAsia="en-US"/>
        </w:rPr>
      </w:pPr>
      <w:r w:rsidRPr="00C952B0">
        <w:rPr>
          <w:szCs w:val="24"/>
          <w:lang w:eastAsia="en-US"/>
        </w:rPr>
        <w:t>UAB „</w:t>
      </w:r>
      <w:proofErr w:type="spellStart"/>
      <w:r w:rsidRPr="00C952B0">
        <w:rPr>
          <w:szCs w:val="24"/>
          <w:lang w:eastAsia="en-US"/>
        </w:rPr>
        <w:t>Diržė</w:t>
      </w:r>
      <w:proofErr w:type="spellEnd"/>
      <w:r w:rsidRPr="00C952B0">
        <w:rPr>
          <w:szCs w:val="24"/>
          <w:lang w:eastAsia="en-US"/>
        </w:rPr>
        <w:t>“ pagal 2017 metų liepos 31 dienos sutartį Nr.</w:t>
      </w:r>
      <w:r>
        <w:rPr>
          <w:szCs w:val="24"/>
          <w:lang w:eastAsia="en-US"/>
        </w:rPr>
        <w:t xml:space="preserve"> </w:t>
      </w:r>
      <w:r w:rsidRPr="00C952B0">
        <w:rPr>
          <w:szCs w:val="24"/>
          <w:lang w:eastAsia="en-US"/>
        </w:rPr>
        <w:t>51S-624 įvykdė „Privažiavimų prie daugiabučių gyvenamųjų namų Žemaitės g. Nr. 28, Nr. 30, Nr. 32, Nr. 34, Prezidento g. Nr. 63, Nr. 65, Nr. 67 ir automobilių stovėjimo aikštelių prie šių namų įrengimas“, atliko darbų už 252029,27 Eur su PVM (</w:t>
      </w:r>
      <w:r>
        <w:rPr>
          <w:szCs w:val="24"/>
          <w:lang w:eastAsia="en-US"/>
        </w:rPr>
        <w:t>d</w:t>
      </w:r>
      <w:r w:rsidRPr="00AD0B37">
        <w:rPr>
          <w:szCs w:val="24"/>
          <w:lang w:eastAsia="en-US"/>
        </w:rPr>
        <w:t>u šimtai penkiasdešimt du tūkstančiai dvidešimt devyni eurai 27 ct</w:t>
      </w:r>
      <w:r w:rsidRPr="00C952B0">
        <w:rPr>
          <w:szCs w:val="24"/>
          <w:lang w:eastAsia="en-US"/>
        </w:rPr>
        <w:t xml:space="preserve">). Darbų metu objekte atlikti lietaus kanalizacijos, pagrindų, asfalto dangos, šaligatvių, ženklinimo ir kiti darbai. Darbų pradėti 2017 metų </w:t>
      </w:r>
      <w:r>
        <w:rPr>
          <w:szCs w:val="24"/>
          <w:lang w:eastAsia="en-US"/>
        </w:rPr>
        <w:t>rugsėjo</w:t>
      </w:r>
      <w:r w:rsidRPr="00C952B0">
        <w:rPr>
          <w:szCs w:val="24"/>
          <w:lang w:eastAsia="en-US"/>
        </w:rPr>
        <w:t xml:space="preserve"> mėn. ir pabaigti 2018 metų </w:t>
      </w:r>
      <w:r>
        <w:rPr>
          <w:szCs w:val="24"/>
          <w:lang w:eastAsia="en-US"/>
        </w:rPr>
        <w:t>gegužės</w:t>
      </w:r>
      <w:r w:rsidRPr="00C952B0">
        <w:rPr>
          <w:szCs w:val="24"/>
          <w:lang w:eastAsia="en-US"/>
        </w:rPr>
        <w:t xml:space="preserve"> mėn.</w:t>
      </w:r>
    </w:p>
    <w:p w14:paraId="2A8B65B3" w14:textId="77777777" w:rsidR="00B8198B" w:rsidRPr="00C952B0" w:rsidRDefault="00B8198B" w:rsidP="00B8198B">
      <w:pPr>
        <w:tabs>
          <w:tab w:val="center" w:pos="4320"/>
          <w:tab w:val="right" w:pos="8640"/>
        </w:tabs>
        <w:spacing w:line="360" w:lineRule="auto"/>
        <w:ind w:firstLine="567"/>
        <w:jc w:val="both"/>
        <w:rPr>
          <w:szCs w:val="24"/>
          <w:lang w:eastAsia="en-US"/>
        </w:rPr>
      </w:pPr>
      <w:r w:rsidRPr="00C952B0">
        <w:rPr>
          <w:szCs w:val="24"/>
          <w:lang w:eastAsia="en-US"/>
        </w:rPr>
        <w:t>Pagal 2017 metų rugpjūčio 11 dienos sutartį Nr. 51S-673 ir papildomą susitarimą Nr.</w:t>
      </w:r>
      <w:r>
        <w:rPr>
          <w:szCs w:val="24"/>
          <w:lang w:eastAsia="en-US"/>
        </w:rPr>
        <w:t xml:space="preserve"> </w:t>
      </w:r>
      <w:r w:rsidRPr="00C952B0">
        <w:rPr>
          <w:szCs w:val="24"/>
          <w:lang w:eastAsia="en-US"/>
        </w:rPr>
        <w:t>51S-1236 2018 metų lapkričio 27 dienos įvykdė „Tauragės rajono Gaurės sen. Gaurės mstl. Stadiono g. paviršinių nuotekų tinklų statyba“ objektą, atliko darbų už 104546,89 Eur su PVM (</w:t>
      </w:r>
      <w:r>
        <w:rPr>
          <w:szCs w:val="24"/>
          <w:lang w:eastAsia="en-US"/>
        </w:rPr>
        <w:t>v</w:t>
      </w:r>
      <w:r w:rsidRPr="000E4F4C">
        <w:rPr>
          <w:szCs w:val="24"/>
          <w:lang w:eastAsia="en-US"/>
        </w:rPr>
        <w:t>ienas šimtas keturi tūkstančiai penki šimtai keturiasdešimt šeši eurai 89 ct</w:t>
      </w:r>
      <w:r w:rsidRPr="00C952B0">
        <w:rPr>
          <w:szCs w:val="24"/>
          <w:lang w:eastAsia="en-US"/>
        </w:rPr>
        <w:t>). Darbų metu objekte atlikti lietaus kanalizacijos, asfalto atstatymo ir kiti darbai. Darbai pradėti 2018 metų birželio mėn. ir baigti 2018 metų gruodžio mėn.</w:t>
      </w:r>
    </w:p>
    <w:p w14:paraId="40C94B49" w14:textId="77777777" w:rsidR="00B8198B" w:rsidRPr="00C952B0" w:rsidRDefault="00B8198B" w:rsidP="00B8198B">
      <w:pPr>
        <w:tabs>
          <w:tab w:val="center" w:pos="4320"/>
          <w:tab w:val="right" w:pos="8640"/>
        </w:tabs>
        <w:spacing w:line="360" w:lineRule="auto"/>
        <w:ind w:firstLine="567"/>
        <w:jc w:val="both"/>
        <w:rPr>
          <w:szCs w:val="24"/>
          <w:lang w:eastAsia="en-US"/>
        </w:rPr>
      </w:pPr>
      <w:r w:rsidRPr="00C952B0">
        <w:rPr>
          <w:szCs w:val="24"/>
          <w:lang w:eastAsia="en-US"/>
        </w:rPr>
        <w:t>Pagal 2017 metų rugpjūčio 11 dienos sutartį Nr.</w:t>
      </w:r>
      <w:r>
        <w:rPr>
          <w:szCs w:val="24"/>
          <w:lang w:eastAsia="en-US"/>
        </w:rPr>
        <w:t xml:space="preserve"> </w:t>
      </w:r>
      <w:r w:rsidRPr="00C952B0">
        <w:rPr>
          <w:szCs w:val="24"/>
          <w:lang w:eastAsia="en-US"/>
        </w:rPr>
        <w:t>51S-673 ir papildomus susitarimus Nr.</w:t>
      </w:r>
      <w:r>
        <w:rPr>
          <w:szCs w:val="24"/>
          <w:lang w:eastAsia="en-US"/>
        </w:rPr>
        <w:t xml:space="preserve"> </w:t>
      </w:r>
      <w:r w:rsidRPr="00C952B0">
        <w:rPr>
          <w:szCs w:val="24"/>
          <w:lang w:eastAsia="en-US"/>
        </w:rPr>
        <w:t>51S-673 2018</w:t>
      </w:r>
      <w:r>
        <w:rPr>
          <w:szCs w:val="24"/>
          <w:lang w:eastAsia="en-US"/>
        </w:rPr>
        <w:t xml:space="preserve"> </w:t>
      </w:r>
      <w:r w:rsidRPr="00C952B0">
        <w:rPr>
          <w:szCs w:val="24"/>
          <w:lang w:eastAsia="en-US"/>
        </w:rPr>
        <w:t>m. birželio 27 d. ir Nr. 51S-673 2018</w:t>
      </w:r>
      <w:r>
        <w:rPr>
          <w:szCs w:val="24"/>
          <w:lang w:eastAsia="en-US"/>
        </w:rPr>
        <w:t xml:space="preserve"> </w:t>
      </w:r>
      <w:r w:rsidRPr="00C952B0">
        <w:rPr>
          <w:szCs w:val="24"/>
          <w:lang w:eastAsia="en-US"/>
        </w:rPr>
        <w:t>m. rugsėjo 27</w:t>
      </w:r>
      <w:r>
        <w:rPr>
          <w:szCs w:val="24"/>
          <w:lang w:eastAsia="en-US"/>
        </w:rPr>
        <w:t xml:space="preserve"> </w:t>
      </w:r>
      <w:r w:rsidRPr="00C952B0">
        <w:rPr>
          <w:szCs w:val="24"/>
          <w:lang w:eastAsia="en-US"/>
        </w:rPr>
        <w:t xml:space="preserve">d. įvykdė „Tauragės rajono Tauragės sen. </w:t>
      </w:r>
      <w:proofErr w:type="spellStart"/>
      <w:r w:rsidRPr="00C952B0">
        <w:rPr>
          <w:szCs w:val="24"/>
          <w:lang w:eastAsia="en-US"/>
        </w:rPr>
        <w:t>Dacijonų</w:t>
      </w:r>
      <w:proofErr w:type="spellEnd"/>
      <w:r w:rsidRPr="00C952B0">
        <w:rPr>
          <w:szCs w:val="24"/>
          <w:lang w:eastAsia="en-US"/>
        </w:rPr>
        <w:t xml:space="preserve"> kaimo Mokyklos ir Kaimynų g. šaligatvio ir paviršinių nuotekų tinklų statyba“ objektą, atliko darbų už 136062,75 Eur su PVM (</w:t>
      </w:r>
      <w:r>
        <w:rPr>
          <w:szCs w:val="24"/>
          <w:lang w:eastAsia="en-US"/>
        </w:rPr>
        <w:t>v</w:t>
      </w:r>
      <w:r w:rsidRPr="002C6145">
        <w:rPr>
          <w:szCs w:val="24"/>
          <w:lang w:eastAsia="en-US"/>
        </w:rPr>
        <w:t>ienas šimtas trisdešimt šeši tūkstančiai šešiasdešimt du eurai 75 ct</w:t>
      </w:r>
      <w:r w:rsidRPr="00C952B0">
        <w:rPr>
          <w:szCs w:val="24"/>
          <w:lang w:eastAsia="en-US"/>
        </w:rPr>
        <w:t>). Darbų metu įrengti pagrindai, asfalto danga, šaligatvių įrengimas, paviršinio vandens nuvedimas, apšvietimas. Darbai pradėti 2018 metų birželio mėn. ir baigti 2018 metų gruodžio mėn.</w:t>
      </w:r>
    </w:p>
    <w:p w14:paraId="0559FF66" w14:textId="77777777" w:rsidR="00B8198B" w:rsidRDefault="00B8198B" w:rsidP="00B8198B">
      <w:pPr>
        <w:tabs>
          <w:tab w:val="center" w:pos="4320"/>
          <w:tab w:val="right" w:pos="8640"/>
        </w:tabs>
        <w:spacing w:line="360" w:lineRule="auto"/>
        <w:ind w:firstLine="567"/>
        <w:jc w:val="both"/>
        <w:rPr>
          <w:szCs w:val="24"/>
          <w:lang w:eastAsia="en-US"/>
        </w:rPr>
      </w:pPr>
      <w:r w:rsidRPr="00C32592">
        <w:rPr>
          <w:szCs w:val="24"/>
          <w:lang w:eastAsia="en-US"/>
        </w:rPr>
        <w:t>Darbai buvo atlikti pagal galiojančių normatyvinių dokumentų, reglamentuojančių darbų atlikimą, reikalavimus ir tinkamai užbaigti</w:t>
      </w:r>
      <w:r>
        <w:rPr>
          <w:szCs w:val="24"/>
          <w:lang w:eastAsia="en-US"/>
        </w:rPr>
        <w:t>.</w:t>
      </w:r>
    </w:p>
    <w:p w14:paraId="68A7914B" w14:textId="77777777" w:rsidR="00B8198B" w:rsidRDefault="00B8198B" w:rsidP="00B8198B">
      <w:pPr>
        <w:tabs>
          <w:tab w:val="center" w:pos="4320"/>
          <w:tab w:val="right" w:pos="9540"/>
        </w:tabs>
        <w:spacing w:line="360" w:lineRule="auto"/>
        <w:jc w:val="both"/>
        <w:rPr>
          <w:szCs w:val="24"/>
        </w:rPr>
      </w:pPr>
    </w:p>
    <w:p w14:paraId="7F7DCEA5" w14:textId="77777777" w:rsidR="00B8198B" w:rsidRDefault="00B8198B" w:rsidP="00B8198B">
      <w:pPr>
        <w:shd w:val="clear" w:color="auto" w:fill="FFFFFF"/>
        <w:tabs>
          <w:tab w:val="right" w:pos="9638"/>
        </w:tabs>
        <w:spacing w:line="360" w:lineRule="auto"/>
        <w:jc w:val="both"/>
        <w:rPr>
          <w:szCs w:val="24"/>
        </w:rPr>
      </w:pPr>
      <w:r>
        <w:rPr>
          <w:color w:val="000000"/>
          <w:szCs w:val="24"/>
        </w:rPr>
        <w:t>Administracijos direktorius</w:t>
      </w:r>
      <w:r>
        <w:rPr>
          <w:color w:val="000000"/>
          <w:szCs w:val="24"/>
        </w:rPr>
        <w:tab/>
        <w:t>Modestas Petraitis</w:t>
      </w:r>
    </w:p>
    <w:p w14:paraId="186D9F6F" w14:textId="77777777" w:rsidR="00B8198B" w:rsidRDefault="00B8198B" w:rsidP="00B8198B">
      <w:pPr>
        <w:tabs>
          <w:tab w:val="center" w:pos="4320"/>
          <w:tab w:val="right" w:pos="8640"/>
        </w:tabs>
        <w:spacing w:line="360" w:lineRule="auto"/>
        <w:jc w:val="both"/>
        <w:rPr>
          <w:szCs w:val="24"/>
          <w:lang w:eastAsia="en-US"/>
        </w:rPr>
      </w:pPr>
    </w:p>
    <w:p w14:paraId="408A12CE" w14:textId="77777777" w:rsidR="00B8198B" w:rsidRDefault="00B8198B" w:rsidP="00B8198B">
      <w:pPr>
        <w:tabs>
          <w:tab w:val="center" w:pos="4320"/>
          <w:tab w:val="right" w:pos="8640"/>
        </w:tabs>
        <w:spacing w:line="360" w:lineRule="auto"/>
        <w:jc w:val="both"/>
        <w:rPr>
          <w:szCs w:val="24"/>
          <w:lang w:eastAsia="en-US"/>
        </w:rPr>
      </w:pPr>
    </w:p>
    <w:p w14:paraId="1AD63E42" w14:textId="5A2455D9" w:rsidR="009D1D10" w:rsidRDefault="00B8198B" w:rsidP="00B8198B">
      <w:pPr>
        <w:spacing w:line="360" w:lineRule="auto"/>
        <w:jc w:val="both"/>
      </w:pPr>
      <w:r>
        <w:rPr>
          <w:szCs w:val="24"/>
        </w:rPr>
        <w:t xml:space="preserve">Justinas Norkaitis, tel. (8 446) 70 083, el. p. </w:t>
      </w:r>
      <w:proofErr w:type="spellStart"/>
      <w:r>
        <w:rPr>
          <w:szCs w:val="24"/>
        </w:rPr>
        <w:t>justinas.norkaitis</w:t>
      </w:r>
      <w:proofErr w:type="spellEnd"/>
      <w:r>
        <w:rPr>
          <w:szCs w:val="24"/>
          <w:lang w:val="en-US"/>
        </w:rPr>
        <w:t>@</w:t>
      </w:r>
      <w:proofErr w:type="spellStart"/>
      <w:r>
        <w:rPr>
          <w:szCs w:val="24"/>
          <w:lang w:val="en-US"/>
        </w:rPr>
        <w:t>taurage.lt</w:t>
      </w:r>
      <w:proofErr w:type="spellEnd"/>
      <w:r>
        <w:rPr>
          <w:szCs w:val="24"/>
        </w:rPr>
        <w:t>.</w:t>
      </w:r>
      <w:bookmarkStart w:id="0" w:name="_GoBack"/>
      <w:bookmarkEnd w:id="0"/>
    </w:p>
    <w:sectPr w:rsidR="009D1D10" w:rsidSect="00735227">
      <w:headerReference w:type="first" r:id="rId4"/>
      <w:footerReference w:type="first" r:id="rId5"/>
      <w:pgSz w:w="11906" w:h="16838" w:code="9"/>
      <w:pgMar w:top="1134" w:right="567" w:bottom="1134" w:left="1701"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A3CB" w14:textId="77777777" w:rsidR="00BF446E" w:rsidRDefault="00B8198B" w:rsidP="00BF446E">
    <w:pPr>
      <w:pStyle w:val="Footer"/>
    </w:pPr>
    <w:r>
      <w:tab/>
    </w:r>
    <w:r>
      <w:tab/>
    </w:r>
    <w:r>
      <w:rPr>
        <w:b/>
        <w:noProof/>
      </w:rPr>
      <w:drawing>
        <wp:inline distT="0" distB="0" distL="0" distR="0" wp14:anchorId="18280C45" wp14:editId="536B6591">
          <wp:extent cx="581025" cy="495300"/>
          <wp:effectExtent l="19050" t="0" r="9525" b="0"/>
          <wp:docPr id="4" name="Picture 4" descr="298iso-9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98iso-9001 (1)"/>
                  <pic:cNvPicPr>
                    <a:picLocks noChangeAspect="1" noChangeArrowheads="1"/>
                  </pic:cNvPicPr>
                </pic:nvPicPr>
                <pic:blipFill>
                  <a:blip r:embed="rId1"/>
                  <a:srcRect/>
                  <a:stretch>
                    <a:fillRect/>
                  </a:stretch>
                </pic:blipFill>
                <pic:spPr bwMode="auto">
                  <a:xfrm>
                    <a:off x="0" y="0"/>
                    <a:ext cx="581025" cy="495300"/>
                  </a:xfrm>
                  <a:prstGeom prst="rect">
                    <a:avLst/>
                  </a:prstGeom>
                  <a:noFill/>
                  <a:ln w="9525">
                    <a:noFill/>
                    <a:miter lim="800000"/>
                    <a:headEnd/>
                    <a:tailEnd/>
                  </a:ln>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34795" w14:textId="77777777" w:rsidR="00A81648" w:rsidRDefault="00B8198B" w:rsidP="00C9246B">
    <w:pPr>
      <w:jc w:val="center"/>
      <w:rPr>
        <w:szCs w:val="24"/>
      </w:rPr>
    </w:pPr>
  </w:p>
  <w:p w14:paraId="015DCF63" w14:textId="77777777" w:rsidR="009D40F1" w:rsidRPr="001F2089" w:rsidRDefault="00B8198B" w:rsidP="001363CE">
    <w:pPr>
      <w:jc w:val="center"/>
      <w:rPr>
        <w:szCs w:val="24"/>
      </w:rPr>
    </w:pPr>
  </w:p>
  <w:p w14:paraId="06E9BB8C" w14:textId="77777777" w:rsidR="00A81648" w:rsidRPr="001F2089" w:rsidRDefault="00B8198B" w:rsidP="00A81648">
    <w:pPr>
      <w:jc w:val="center"/>
      <w:rPr>
        <w:szCs w:val="24"/>
      </w:rPr>
    </w:pPr>
    <w:r w:rsidRPr="001F2089">
      <w:rPr>
        <w:noProof/>
        <w:szCs w:val="24"/>
      </w:rPr>
      <w:drawing>
        <wp:inline distT="0" distB="0" distL="0" distR="0" wp14:anchorId="7B625617" wp14:editId="068DBAE7">
          <wp:extent cx="504825" cy="542925"/>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504825" cy="542925"/>
                  </a:xfrm>
                  <a:prstGeom prst="rect">
                    <a:avLst/>
                  </a:prstGeom>
                  <a:solidFill>
                    <a:srgbClr val="FFFFFF"/>
                  </a:solidFill>
                  <a:ln w="9525">
                    <a:noFill/>
                    <a:miter lim="800000"/>
                    <a:headEnd/>
                    <a:tailEnd/>
                  </a:ln>
                </pic:spPr>
              </pic:pic>
            </a:graphicData>
          </a:graphic>
        </wp:inline>
      </w:drawing>
    </w:r>
  </w:p>
  <w:p w14:paraId="4FCCA545" w14:textId="77777777" w:rsidR="00A81648" w:rsidRPr="001F2089" w:rsidRDefault="00B8198B" w:rsidP="00A81648">
    <w:pPr>
      <w:suppressAutoHyphens/>
      <w:spacing w:before="120" w:after="120"/>
      <w:jc w:val="center"/>
      <w:rPr>
        <w:b/>
        <w:sz w:val="28"/>
        <w:szCs w:val="28"/>
        <w:lang w:eastAsia="ar-SA"/>
      </w:rPr>
    </w:pPr>
    <w:r w:rsidRPr="001F2089">
      <w:rPr>
        <w:b/>
        <w:sz w:val="28"/>
        <w:szCs w:val="28"/>
        <w:lang w:eastAsia="ar-SA"/>
      </w:rPr>
      <w:t xml:space="preserve">TAURAGĖS RAJONO </w:t>
    </w:r>
    <w:r w:rsidRPr="001F2089">
      <w:rPr>
        <w:b/>
        <w:sz w:val="28"/>
        <w:szCs w:val="28"/>
        <w:lang w:eastAsia="ar-SA"/>
      </w:rPr>
      <w:t>SAVIVALDYBĖS ADMINISTRACIJA</w:t>
    </w:r>
  </w:p>
  <w:p w14:paraId="78ED36B7" w14:textId="77777777" w:rsidR="00A81648" w:rsidRPr="001F2089" w:rsidRDefault="00B8198B" w:rsidP="00A81648">
    <w:pPr>
      <w:jc w:val="center"/>
      <w:rPr>
        <w:sz w:val="20"/>
      </w:rPr>
    </w:pPr>
    <w:r w:rsidRPr="001F2089">
      <w:rPr>
        <w:sz w:val="20"/>
      </w:rPr>
      <w:t xml:space="preserve">Biudžetinė įstaiga, Respublikos g. 2, 72255 Tauragė, tel. (8 446) 62 810, faks. (8 446) 70 801, el. p. </w:t>
    </w:r>
    <w:proofErr w:type="spellStart"/>
    <w:r w:rsidRPr="001F2089">
      <w:rPr>
        <w:sz w:val="20"/>
      </w:rPr>
      <w:t>savivalda@taurage.lt</w:t>
    </w:r>
    <w:proofErr w:type="spellEnd"/>
    <w:r w:rsidRPr="001F2089">
      <w:rPr>
        <w:sz w:val="20"/>
      </w:rPr>
      <w:t>. Duomenys kaupiami ir saugomi Juridinių asmenų registre, kodas 188737457</w:t>
    </w:r>
  </w:p>
  <w:p w14:paraId="3F58F70D" w14:textId="77777777" w:rsidR="00A81648" w:rsidRDefault="00B8198B" w:rsidP="00A81648">
    <w:pPr>
      <w:rPr>
        <w:sz w:val="20"/>
      </w:rPr>
    </w:pPr>
    <w:r>
      <w:rPr>
        <w:noProof/>
      </w:rPr>
      <mc:AlternateContent>
        <mc:Choice Requires="wps">
          <w:drawing>
            <wp:anchor distT="4294967295" distB="4294967295" distL="114300" distR="114300" simplePos="0" relativeHeight="251659264" behindDoc="0" locked="0" layoutInCell="1" allowOverlap="1" wp14:anchorId="0647DDDA" wp14:editId="0E16B4F0">
              <wp:simplePos x="0" y="0"/>
              <wp:positionH relativeFrom="column">
                <wp:posOffset>9525</wp:posOffset>
              </wp:positionH>
              <wp:positionV relativeFrom="paragraph">
                <wp:posOffset>81914</wp:posOffset>
              </wp:positionV>
              <wp:extent cx="5943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F2DB0"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6.45pt" to="468.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" strokeweight=".26mm">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9B"/>
    <w:rsid w:val="00185F9A"/>
    <w:rsid w:val="001E509B"/>
    <w:rsid w:val="009D1D10"/>
    <w:rsid w:val="00B819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04A4DB-B1ED-40B4-8BA5-55BD1C2E1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pPr>
        <w:ind w:firstLine="56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198B"/>
    <w:pPr>
      <w:ind w:firstLine="0"/>
    </w:pPr>
    <w:rPr>
      <w:rFonts w:eastAsia="Calibri" w:cs="Times New Roman"/>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8198B"/>
    <w:pPr>
      <w:tabs>
        <w:tab w:val="center" w:pos="4819"/>
        <w:tab w:val="right" w:pos="9638"/>
      </w:tabs>
    </w:pPr>
  </w:style>
  <w:style w:type="character" w:customStyle="1" w:styleId="FooterChar">
    <w:name w:val="Footer Char"/>
    <w:basedOn w:val="DefaultParagraphFont"/>
    <w:link w:val="Footer"/>
    <w:uiPriority w:val="99"/>
    <w:semiHidden/>
    <w:rsid w:val="00B8198B"/>
    <w:rPr>
      <w:rFonts w:eastAsia="Calibri" w:cs="Times New Roman"/>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1259</Words>
  <Characters>718</Characters>
  <Application>Microsoft Office Word</Application>
  <DocSecurity>0</DocSecurity>
  <Lines>5</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Justinas Norkaitis</dc:creator>
  <cp:keywords/>
  <dc:description/>
  <cp:lastModifiedBy>Justinas Norkaitis</cp:lastModifiedBy>
  <cp:revision>2</cp:revision>
  <dcterms:created xsi:type="dcterms:W3CDTF">2019-02-13T08:13:00Z</dcterms:created>
  <dcterms:modified xsi:type="dcterms:W3CDTF">2019-02-13T08:13:00Z</dcterms:modified>
</cp:coreProperties>
</file>